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47F28" w14:textId="4A8028B0" w:rsidR="006F23C0" w:rsidRDefault="006F23C0" w:rsidP="006F23C0">
      <w:pPr>
        <w:spacing w:after="0"/>
        <w:jc w:val="right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07F5E3" wp14:editId="76BB7295">
            <wp:simplePos x="0" y="0"/>
            <wp:positionH relativeFrom="margin">
              <wp:posOffset>31750</wp:posOffset>
            </wp:positionH>
            <wp:positionV relativeFrom="paragraph">
              <wp:posOffset>0</wp:posOffset>
            </wp:positionV>
            <wp:extent cx="2863850" cy="742315"/>
            <wp:effectExtent l="0" t="0" r="0" b="635"/>
            <wp:wrapTight wrapText="bothSides">
              <wp:wrapPolygon edited="0">
                <wp:start x="2012" y="0"/>
                <wp:lineTo x="0" y="1109"/>
                <wp:lineTo x="0" y="14412"/>
                <wp:lineTo x="287" y="17738"/>
                <wp:lineTo x="1580" y="21064"/>
                <wp:lineTo x="1724" y="21064"/>
                <wp:lineTo x="3736" y="21064"/>
                <wp:lineTo x="20977" y="19401"/>
                <wp:lineTo x="20834" y="8869"/>
                <wp:lineTo x="21408" y="6098"/>
                <wp:lineTo x="21408" y="2217"/>
                <wp:lineTo x="2730" y="0"/>
                <wp:lineTo x="2012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  <w:t xml:space="preserve">  Retu</w:t>
      </w:r>
      <w:r w:rsidR="000B4EB4"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  <w:t xml:space="preserve">rn </w:t>
      </w:r>
      <w:r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  <w:t>ad</w:t>
      </w:r>
      <w:r w:rsidR="000B4EB4"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  <w:t>d</w:t>
      </w:r>
      <w:r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  <w:t>ress – Postnord:</w:t>
      </w:r>
    </w:p>
    <w:p w14:paraId="6AFEDE98" w14:textId="77777777" w:rsidR="006F23C0" w:rsidRPr="00A22A9C" w:rsidRDefault="006F23C0" w:rsidP="006F23C0">
      <w:pPr>
        <w:spacing w:after="0"/>
        <w:jc w:val="right"/>
        <w:rPr>
          <w:rFonts w:ascii="Calibri" w:eastAsia="Times New Roman" w:hAnsi="Calibri" w:cs="Calibri"/>
          <w:color w:val="auto"/>
          <w:sz w:val="28"/>
          <w:szCs w:val="28"/>
          <w:lang w:eastAsia="sv-SE"/>
        </w:rPr>
      </w:pPr>
      <w:r w:rsidRPr="00A22A9C">
        <w:rPr>
          <w:rFonts w:ascii="Calibri" w:eastAsia="Times New Roman" w:hAnsi="Calibri" w:cs="Calibri"/>
          <w:color w:val="auto"/>
          <w:sz w:val="32"/>
          <w:szCs w:val="32"/>
          <w:lang w:eastAsia="sv-SE"/>
        </w:rPr>
        <w:t>PETSTER</w:t>
      </w:r>
    </w:p>
    <w:p w14:paraId="4EAE6ED8" w14:textId="48CAA5A0" w:rsidR="006F23C0" w:rsidRPr="00A22A9C" w:rsidRDefault="006F23C0" w:rsidP="006F23C0">
      <w:pPr>
        <w:spacing w:after="0"/>
        <w:jc w:val="right"/>
        <w:rPr>
          <w:rFonts w:ascii="Calibri" w:eastAsia="Times New Roman" w:hAnsi="Calibri" w:cs="Calibri"/>
          <w:color w:val="auto"/>
          <w:sz w:val="28"/>
          <w:szCs w:val="28"/>
          <w:lang w:eastAsia="sv-SE"/>
        </w:rPr>
      </w:pP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Box 1011</w:t>
      </w: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br/>
      </w:r>
      <w:r w:rsidR="000B4EB4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Zip code</w:t>
      </w: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: 751 40</w:t>
      </w: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br/>
      </w:r>
      <w:r w:rsidR="000B4EB4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City</w:t>
      </w: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: Uppsala</w:t>
      </w:r>
      <w:r w:rsidRPr="00A22A9C">
        <w:rPr>
          <w:rFonts w:ascii="Calibri" w:eastAsia="Times New Roman" w:hAnsi="Calibri" w:cs="Calibri"/>
          <w:b/>
          <w:bCs/>
          <w:color w:val="auto"/>
          <w:shd w:val="clear" w:color="auto" w:fill="FFFFFF"/>
          <w:lang w:eastAsia="sv-SE"/>
        </w:rPr>
        <w:br/>
      </w:r>
      <w:r w:rsidRPr="00A22A9C">
        <w:rPr>
          <w:rFonts w:ascii="Calibri" w:eastAsia="Times New Roman" w:hAnsi="Calibri" w:cs="Calibri"/>
          <w:color w:val="auto"/>
          <w:shd w:val="clear" w:color="auto" w:fill="FFFFFF"/>
          <w:lang w:eastAsia="sv-SE"/>
        </w:rPr>
        <w:t>e-mail: contact@petster.eu</w:t>
      </w:r>
    </w:p>
    <w:p w14:paraId="14DF379A" w14:textId="752B2739" w:rsidR="006F23C0" w:rsidRPr="001533F2" w:rsidRDefault="000B4EB4" w:rsidP="008F2604">
      <w:pPr>
        <w:tabs>
          <w:tab w:val="left" w:pos="4170"/>
        </w:tabs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sz w:val="32"/>
          <w:szCs w:val="32"/>
        </w:rPr>
        <w:t xml:space="preserve">Return within 30 days </w:t>
      </w:r>
      <w:r w:rsidR="006F23C0">
        <w:rPr>
          <w:rFonts w:ascii="Tahoma" w:hAnsi="Tahoma" w:cs="Tahoma"/>
          <w:color w:val="222222"/>
          <w:sz w:val="27"/>
          <w:szCs w:val="27"/>
        </w:rPr>
        <w:t>♥ </w:t>
      </w:r>
      <w:r w:rsidR="001533F2">
        <w:rPr>
          <w:rFonts w:ascii="Calibri" w:hAnsi="Calibri" w:cs="Calibri"/>
          <w:color w:val="222222"/>
          <w:sz w:val="24"/>
          <w:szCs w:val="24"/>
        </w:rPr>
        <w:br/>
      </w:r>
    </w:p>
    <w:p w14:paraId="5264CE55" w14:textId="6B5BA991" w:rsidR="006F23C0" w:rsidRPr="001533F2" w:rsidRDefault="00690096" w:rsidP="006F23C0">
      <w:pPr>
        <w:tabs>
          <w:tab w:val="left" w:pos="417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 fill in</w:t>
      </w:r>
      <w:bookmarkStart w:id="0" w:name="_GoBack"/>
      <w:bookmarkEnd w:id="0"/>
    </w:p>
    <w:tbl>
      <w:tblPr>
        <w:tblStyle w:val="Tabellrutnt"/>
        <w:tblW w:w="9644" w:type="dxa"/>
        <w:tblInd w:w="-5" w:type="dxa"/>
        <w:tblLook w:val="04A0" w:firstRow="1" w:lastRow="0" w:firstColumn="1" w:lastColumn="0" w:noHBand="0" w:noVBand="1"/>
      </w:tblPr>
      <w:tblGrid>
        <w:gridCol w:w="4750"/>
        <w:gridCol w:w="4894"/>
      </w:tblGrid>
      <w:tr w:rsidR="006F23C0" w14:paraId="057337F4" w14:textId="77777777" w:rsidTr="001533F2">
        <w:trPr>
          <w:trHeight w:val="628"/>
        </w:trPr>
        <w:tc>
          <w:tcPr>
            <w:tcW w:w="4750" w:type="dxa"/>
          </w:tcPr>
          <w:p w14:paraId="004C8659" w14:textId="2B1B5BEB" w:rsidR="006F23C0" w:rsidRDefault="006F23C0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Order</w:t>
            </w:r>
            <w:r w:rsidR="000B4EB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num</w:t>
            </w:r>
            <w:r w:rsidR="000B4EB4">
              <w:rPr>
                <w:rFonts w:ascii="Calibri" w:hAnsi="Calibri" w:cs="Calibri"/>
                <w:b/>
                <w:bCs/>
                <w:sz w:val="28"/>
                <w:szCs w:val="28"/>
              </w:rPr>
              <w:t>b</w:t>
            </w:r>
            <w:r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er</w:t>
            </w:r>
            <w:r>
              <w:rPr>
                <w:rFonts w:ascii="Calibri" w:hAnsi="Calibri" w:cs="Calibri"/>
                <w:sz w:val="32"/>
                <w:szCs w:val="32"/>
              </w:rPr>
              <w:t>:</w:t>
            </w:r>
          </w:p>
        </w:tc>
        <w:tc>
          <w:tcPr>
            <w:tcW w:w="4894" w:type="dxa"/>
          </w:tcPr>
          <w:p w14:paraId="12CAB44A" w14:textId="0642D59C" w:rsidR="006F23C0" w:rsidRDefault="000B4EB4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Contact person</w:t>
            </w:r>
            <w:r w:rsidR="006F23C0" w:rsidRPr="00A22A9C"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</w:tr>
      <w:tr w:rsidR="006F23C0" w14:paraId="32DEEDE8" w14:textId="77777777" w:rsidTr="001533F2">
        <w:trPr>
          <w:trHeight w:val="605"/>
        </w:trPr>
        <w:tc>
          <w:tcPr>
            <w:tcW w:w="4750" w:type="dxa"/>
          </w:tcPr>
          <w:p w14:paraId="30364EE9" w14:textId="03EA7A1D" w:rsidR="006F23C0" w:rsidRDefault="006F23C0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Order</w:t>
            </w:r>
            <w:r w:rsidR="000B4EB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date</w:t>
            </w:r>
            <w:r>
              <w:rPr>
                <w:rFonts w:ascii="Calibri" w:hAnsi="Calibri" w:cs="Calibri"/>
                <w:sz w:val="32"/>
                <w:szCs w:val="32"/>
              </w:rPr>
              <w:t>:</w:t>
            </w:r>
          </w:p>
        </w:tc>
        <w:tc>
          <w:tcPr>
            <w:tcW w:w="4894" w:type="dxa"/>
          </w:tcPr>
          <w:p w14:paraId="2E7E0051" w14:textId="7076916D" w:rsidR="006F23C0" w:rsidRPr="00A22A9C" w:rsidRDefault="000B4EB4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Date of return</w:t>
            </w:r>
            <w:r w:rsidR="006F23C0"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</w:tr>
      <w:tr w:rsidR="006F23C0" w14:paraId="5555145C" w14:textId="77777777" w:rsidTr="001533F2">
        <w:trPr>
          <w:trHeight w:val="555"/>
        </w:trPr>
        <w:tc>
          <w:tcPr>
            <w:tcW w:w="4750" w:type="dxa"/>
          </w:tcPr>
          <w:p w14:paraId="2D59A5E3" w14:textId="77636931" w:rsidR="006F23C0" w:rsidRPr="00A22A9C" w:rsidRDefault="006F23C0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E</w:t>
            </w:r>
            <w:r w:rsidR="000B4EB4">
              <w:rPr>
                <w:rFonts w:ascii="Calibri" w:hAnsi="Calibri" w:cs="Calibri"/>
                <w:b/>
                <w:bCs/>
                <w:sz w:val="28"/>
                <w:szCs w:val="28"/>
              </w:rPr>
              <w:t>-mail address</w:t>
            </w:r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4894" w:type="dxa"/>
          </w:tcPr>
          <w:p w14:paraId="633DCFAD" w14:textId="07E196FF" w:rsidR="006F23C0" w:rsidRPr="00A22A9C" w:rsidRDefault="000B4EB4" w:rsidP="001640AB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Phone</w:t>
            </w:r>
            <w:r w:rsidR="006F23C0" w:rsidRPr="00A22A9C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</w:tr>
    </w:tbl>
    <w:tbl>
      <w:tblPr>
        <w:tblStyle w:val="Tabellrutnt"/>
        <w:tblpPr w:leftFromText="141" w:rightFromText="141" w:vertAnchor="text" w:horzAnchor="margin" w:tblpY="670"/>
        <w:tblW w:w="9669" w:type="dxa"/>
        <w:tblLook w:val="04A0" w:firstRow="1" w:lastRow="0" w:firstColumn="1" w:lastColumn="0" w:noHBand="0" w:noVBand="1"/>
      </w:tblPr>
      <w:tblGrid>
        <w:gridCol w:w="3859"/>
        <w:gridCol w:w="1320"/>
        <w:gridCol w:w="4490"/>
      </w:tblGrid>
      <w:tr w:rsidR="00B75269" w14:paraId="19FA93BC" w14:textId="77777777" w:rsidTr="00B75269">
        <w:trPr>
          <w:trHeight w:val="320"/>
        </w:trPr>
        <w:tc>
          <w:tcPr>
            <w:tcW w:w="3895" w:type="dxa"/>
          </w:tcPr>
          <w:p w14:paraId="612982B7" w14:textId="610FAF88" w:rsidR="00B75269" w:rsidRPr="00A26571" w:rsidRDefault="000B4EB4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Article</w:t>
            </w:r>
            <w:r w:rsidR="00B75269" w:rsidRPr="00A26571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41" w:type="dxa"/>
          </w:tcPr>
          <w:p w14:paraId="10888AF6" w14:textId="499B1836" w:rsidR="00B75269" w:rsidRPr="00A26571" w:rsidRDefault="000B4EB4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Quantity</w:t>
            </w:r>
            <w:r w:rsidR="00B75269" w:rsidRPr="00A26571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33" w:type="dxa"/>
          </w:tcPr>
          <w:p w14:paraId="6147C918" w14:textId="2F327575" w:rsidR="00B75269" w:rsidRPr="00A26571" w:rsidRDefault="000B4EB4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Reason for return</w:t>
            </w:r>
            <w:r w:rsidR="00B75269" w:rsidRPr="00A26571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</w:tr>
      <w:tr w:rsidR="00B75269" w14:paraId="7986C62F" w14:textId="77777777" w:rsidTr="00B75269">
        <w:trPr>
          <w:trHeight w:val="307"/>
        </w:trPr>
        <w:tc>
          <w:tcPr>
            <w:tcW w:w="3895" w:type="dxa"/>
          </w:tcPr>
          <w:p w14:paraId="3D0249FF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241" w:type="dxa"/>
          </w:tcPr>
          <w:p w14:paraId="1BDD860B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33" w:type="dxa"/>
          </w:tcPr>
          <w:p w14:paraId="1C6C15A3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B75269" w14:paraId="2025F520" w14:textId="77777777" w:rsidTr="00B75269">
        <w:trPr>
          <w:trHeight w:val="320"/>
        </w:trPr>
        <w:tc>
          <w:tcPr>
            <w:tcW w:w="3895" w:type="dxa"/>
          </w:tcPr>
          <w:p w14:paraId="426DED37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241" w:type="dxa"/>
          </w:tcPr>
          <w:p w14:paraId="0E321F71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33" w:type="dxa"/>
          </w:tcPr>
          <w:p w14:paraId="33ECD7F7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B75269" w14:paraId="00B328CB" w14:textId="77777777" w:rsidTr="00B75269">
        <w:trPr>
          <w:trHeight w:val="320"/>
        </w:trPr>
        <w:tc>
          <w:tcPr>
            <w:tcW w:w="3895" w:type="dxa"/>
          </w:tcPr>
          <w:p w14:paraId="6B3990A8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241" w:type="dxa"/>
          </w:tcPr>
          <w:p w14:paraId="1A6F7A8A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4533" w:type="dxa"/>
          </w:tcPr>
          <w:p w14:paraId="41BCBD33" w14:textId="77777777" w:rsidR="00B75269" w:rsidRDefault="00B75269" w:rsidP="00B75269">
            <w:pPr>
              <w:tabs>
                <w:tab w:val="left" w:pos="4170"/>
              </w:tabs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3BFAF892" w14:textId="77777777" w:rsidR="006F23C0" w:rsidRDefault="006F23C0" w:rsidP="008F2604">
      <w:pPr>
        <w:tabs>
          <w:tab w:val="left" w:pos="4170"/>
        </w:tabs>
        <w:rPr>
          <w:rFonts w:ascii="Calibri" w:hAnsi="Calibri" w:cs="Calibri"/>
          <w:sz w:val="32"/>
          <w:szCs w:val="32"/>
        </w:rPr>
      </w:pPr>
    </w:p>
    <w:p w14:paraId="3AAA1BC2" w14:textId="16571E5C" w:rsidR="006F23C0" w:rsidRPr="001533F2" w:rsidRDefault="006F23C0" w:rsidP="005074E6">
      <w:pPr>
        <w:tabs>
          <w:tab w:val="left" w:pos="4170"/>
        </w:tabs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/>
      </w:r>
      <w:r w:rsidR="000B4EB4">
        <w:rPr>
          <w:rFonts w:ascii="Calibri" w:hAnsi="Calibri" w:cs="Calibri"/>
          <w:sz w:val="28"/>
          <w:szCs w:val="28"/>
        </w:rPr>
        <w:t>If exchange</w:t>
      </w:r>
      <w:r w:rsidRPr="001533F2">
        <w:rPr>
          <w:rFonts w:ascii="Calibri" w:hAnsi="Calibri" w:cs="Calibri"/>
          <w:sz w:val="28"/>
          <w:szCs w:val="28"/>
        </w:rPr>
        <w:t xml:space="preserve">: </w:t>
      </w:r>
    </w:p>
    <w:tbl>
      <w:tblPr>
        <w:tblStyle w:val="Tabellrutnt"/>
        <w:tblW w:w="9633" w:type="dxa"/>
        <w:tblLook w:val="04A0" w:firstRow="1" w:lastRow="0" w:firstColumn="1" w:lastColumn="0" w:noHBand="0" w:noVBand="1"/>
      </w:tblPr>
      <w:tblGrid>
        <w:gridCol w:w="4816"/>
        <w:gridCol w:w="4817"/>
      </w:tblGrid>
      <w:tr w:rsidR="006F23C0" w14:paraId="7D88829B" w14:textId="77777777" w:rsidTr="00ED725B">
        <w:trPr>
          <w:trHeight w:val="263"/>
        </w:trPr>
        <w:tc>
          <w:tcPr>
            <w:tcW w:w="4816" w:type="dxa"/>
          </w:tcPr>
          <w:p w14:paraId="2AF7B300" w14:textId="61AF116B" w:rsidR="006F23C0" w:rsidRPr="00A26571" w:rsidRDefault="000B4EB4" w:rsidP="005074E6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From size / colour</w:t>
            </w:r>
            <w:r w:rsidR="006F23C0" w:rsidRPr="00A2657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4817" w:type="dxa"/>
          </w:tcPr>
          <w:p w14:paraId="7B9AD273" w14:textId="143C1EB3" w:rsidR="006F23C0" w:rsidRPr="00A26571" w:rsidRDefault="000B4EB4" w:rsidP="005074E6">
            <w:pPr>
              <w:tabs>
                <w:tab w:val="left" w:pos="4170"/>
              </w:tabs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To size / colour</w:t>
            </w:r>
            <w:r w:rsidR="006F23C0" w:rsidRPr="00A26571">
              <w:rPr>
                <w:rFonts w:ascii="Calibri" w:hAnsi="Calibri" w:cs="Calibri"/>
                <w:b/>
                <w:bCs/>
                <w:sz w:val="28"/>
                <w:szCs w:val="28"/>
              </w:rPr>
              <w:t>:</w:t>
            </w:r>
          </w:p>
        </w:tc>
      </w:tr>
    </w:tbl>
    <w:p w14:paraId="790765D2" w14:textId="77777777" w:rsidR="006F23C0" w:rsidRDefault="006F23C0" w:rsidP="005074E6">
      <w:pPr>
        <w:tabs>
          <w:tab w:val="left" w:pos="4170"/>
        </w:tabs>
        <w:jc w:val="both"/>
        <w:rPr>
          <w:rFonts w:ascii="Calibri" w:hAnsi="Calibri" w:cs="Calibri"/>
          <w:sz w:val="32"/>
          <w:szCs w:val="32"/>
        </w:rPr>
      </w:pPr>
    </w:p>
    <w:p w14:paraId="2BDA30B0" w14:textId="06FD5100" w:rsidR="001533F2" w:rsidRPr="001533F2" w:rsidRDefault="000B4EB4" w:rsidP="001533F2">
      <w:pPr>
        <w:spacing w:after="0"/>
        <w:rPr>
          <w:rFonts w:ascii="Calibri" w:eastAsia="Times New Roman" w:hAnsi="Calibri" w:cs="Calibri"/>
          <w:color w:val="auto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sv-SE"/>
        </w:rPr>
        <w:t>Return and Exchange policy</w:t>
      </w:r>
      <w:r w:rsidR="001533F2" w:rsidRPr="001533F2">
        <w:rPr>
          <w:rFonts w:ascii="Calibri" w:eastAsia="Times New Roman" w:hAnsi="Calibri" w:cs="Calibri"/>
          <w:color w:val="222222"/>
          <w:sz w:val="28"/>
          <w:szCs w:val="28"/>
          <w:lang w:eastAsia="sv-SE"/>
        </w:rPr>
        <w:t>:</w:t>
      </w:r>
      <w:r w:rsidR="001533F2" w:rsidRPr="001533F2">
        <w:rPr>
          <w:rFonts w:ascii="Calibri" w:eastAsia="Times New Roman" w:hAnsi="Calibri" w:cs="Calibri"/>
          <w:color w:val="222222"/>
          <w:sz w:val="24"/>
          <w:szCs w:val="24"/>
          <w:lang w:eastAsia="sv-SE"/>
        </w:rPr>
        <w:br/>
      </w:r>
      <w:r w:rsidR="001533F2">
        <w:rPr>
          <w:rFonts w:ascii="Tahoma" w:hAnsi="Tahoma" w:cs="Tahoma"/>
          <w:color w:val="222222"/>
          <w:sz w:val="27"/>
          <w:szCs w:val="27"/>
        </w:rPr>
        <w:t>♥ </w:t>
      </w:r>
      <w:r>
        <w:rPr>
          <w:rFonts w:ascii="Calibri" w:eastAsia="Times New Roman" w:hAnsi="Calibri" w:cs="Calibri"/>
          <w:color w:val="auto"/>
          <w:sz w:val="24"/>
          <w:szCs w:val="24"/>
          <w:lang w:eastAsia="sv-SE"/>
        </w:rPr>
        <w:t xml:space="preserve">You can return within 30 days from </w:t>
      </w:r>
      <w:r w:rsidRPr="000B4EB4">
        <w:rPr>
          <w:rFonts w:ascii="Calibri" w:eastAsia="Times New Roman" w:hAnsi="Calibri" w:cs="Calibri"/>
          <w:color w:val="auto"/>
          <w:sz w:val="24"/>
          <w:szCs w:val="24"/>
          <w:lang w:eastAsia="sv-SE"/>
        </w:rPr>
        <w:t>receiving the goods</w:t>
      </w:r>
    </w:p>
    <w:p w14:paraId="6C8A8C1A" w14:textId="2F480434" w:rsidR="001533F2" w:rsidRPr="001533F2" w:rsidRDefault="001533F2" w:rsidP="001533F2">
      <w:pPr>
        <w:spacing w:after="0"/>
        <w:rPr>
          <w:rFonts w:ascii="Calibri" w:eastAsia="Times New Roman" w:hAnsi="Calibri" w:cs="Calibri"/>
          <w:color w:val="auto"/>
          <w:sz w:val="24"/>
          <w:szCs w:val="24"/>
          <w:lang w:eastAsia="sv-SE"/>
        </w:rPr>
      </w:pPr>
      <w:r>
        <w:rPr>
          <w:rFonts w:ascii="Tahoma" w:hAnsi="Tahoma" w:cs="Tahoma"/>
          <w:color w:val="222222"/>
          <w:sz w:val="27"/>
          <w:szCs w:val="27"/>
        </w:rPr>
        <w:t>♥ </w:t>
      </w:r>
      <w:r w:rsidR="000B4EB4" w:rsidRPr="000B4EB4">
        <w:rPr>
          <w:rFonts w:ascii="Calibri" w:eastAsia="Times New Roman" w:hAnsi="Calibri" w:cs="Calibri"/>
          <w:color w:val="auto"/>
          <w:sz w:val="24"/>
          <w:szCs w:val="24"/>
          <w:lang w:eastAsia="sv-SE"/>
        </w:rPr>
        <w:t>The product must be unused and in its original condition and packaging.</w:t>
      </w:r>
    </w:p>
    <w:p w14:paraId="70E3E43A" w14:textId="77777777" w:rsidR="000B4EB4" w:rsidRDefault="001533F2" w:rsidP="001533F2">
      <w:pPr>
        <w:spacing w:after="0"/>
        <w:rPr>
          <w:rFonts w:ascii="Calibri" w:eastAsia="Times New Roman" w:hAnsi="Calibri" w:cs="Calibri"/>
          <w:color w:val="auto"/>
          <w:sz w:val="24"/>
          <w:szCs w:val="24"/>
          <w:lang w:eastAsia="sv-SE"/>
        </w:rPr>
      </w:pPr>
      <w:r>
        <w:rPr>
          <w:rFonts w:ascii="Tahoma" w:hAnsi="Tahoma" w:cs="Tahoma"/>
          <w:color w:val="222222"/>
          <w:sz w:val="27"/>
          <w:szCs w:val="27"/>
        </w:rPr>
        <w:t>♥ </w:t>
      </w:r>
      <w:r w:rsidR="000B4EB4">
        <w:rPr>
          <w:rFonts w:ascii="Calibri" w:eastAsia="Times New Roman" w:hAnsi="Calibri" w:cs="Calibri"/>
          <w:color w:val="auto"/>
          <w:sz w:val="24"/>
          <w:szCs w:val="24"/>
          <w:lang w:eastAsia="sv-SE"/>
        </w:rPr>
        <w:t>Please note t</w:t>
      </w:r>
      <w:r w:rsidR="000B4EB4" w:rsidRPr="000B4EB4">
        <w:rPr>
          <w:rFonts w:ascii="Calibri" w:eastAsia="Times New Roman" w:hAnsi="Calibri" w:cs="Calibri"/>
          <w:color w:val="auto"/>
          <w:sz w:val="24"/>
          <w:szCs w:val="24"/>
          <w:lang w:eastAsia="sv-SE"/>
        </w:rPr>
        <w:t>hat Petster does NOT cover the cost of return shipping.</w:t>
      </w:r>
    </w:p>
    <w:p w14:paraId="6798F891" w14:textId="23A18373" w:rsidR="001533F2" w:rsidRPr="001533F2" w:rsidRDefault="001533F2" w:rsidP="001533F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sv-SE"/>
        </w:rPr>
      </w:pPr>
      <w:r>
        <w:rPr>
          <w:rFonts w:ascii="Tahoma" w:hAnsi="Tahoma" w:cs="Tahoma"/>
          <w:color w:val="222222"/>
          <w:sz w:val="27"/>
          <w:szCs w:val="27"/>
        </w:rPr>
        <w:t>♥ </w:t>
      </w:r>
      <w:r w:rsidR="000B4EB4" w:rsidRPr="000B4EB4"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  <w:lang w:eastAsia="sv-SE"/>
        </w:rPr>
        <w:t>Once the product has returned to PETSTER and has been checked and approved, your purchase will be refunded excluding shipping.</w:t>
      </w:r>
    </w:p>
    <w:p w14:paraId="231467C4" w14:textId="021610E1" w:rsidR="006F23C0" w:rsidRDefault="001533F2" w:rsidP="000B4EB4">
      <w:pPr>
        <w:spacing w:after="0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</w:pPr>
      <w:r>
        <w:rPr>
          <w:rFonts w:ascii="Tahoma" w:hAnsi="Tahoma" w:cs="Tahoma"/>
          <w:color w:val="222222"/>
          <w:sz w:val="27"/>
          <w:szCs w:val="27"/>
        </w:rPr>
        <w:t>♥ 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The following goods are not covered by the right of return: Consumables (eg shampoo, conditioner,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 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toothpaste, 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treats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, 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female dog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 protection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 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etc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.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) and special seasonal products such as Halloween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 Costumes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, Dog </w:t>
      </w:r>
      <w:r w:rsid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>Tuxedos</w:t>
      </w:r>
      <w:r w:rsidR="000B4EB4" w:rsidRPr="000B4EB4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sv-SE"/>
        </w:rPr>
        <w:t xml:space="preserve"> and Christmas clothes.</w:t>
      </w:r>
    </w:p>
    <w:p w14:paraId="60DD9E1F" w14:textId="77777777" w:rsidR="00A22A9C" w:rsidRPr="001533F2" w:rsidRDefault="001533F2" w:rsidP="001533F2">
      <w:pPr>
        <w:spacing w:after="0"/>
        <w:rPr>
          <w:rFonts w:ascii="Calibri" w:eastAsia="Times New Roman" w:hAnsi="Calibri" w:cs="Calibri"/>
          <w:b/>
          <w:bCs/>
          <w:color w:val="auto"/>
          <w:sz w:val="32"/>
          <w:szCs w:val="32"/>
          <w:lang w:eastAsia="sv-S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72E47CD" wp14:editId="65853287">
            <wp:simplePos x="0" y="0"/>
            <wp:positionH relativeFrom="margin">
              <wp:posOffset>1278255</wp:posOffset>
            </wp:positionH>
            <wp:positionV relativeFrom="paragraph">
              <wp:posOffset>118745</wp:posOffset>
            </wp:positionV>
            <wp:extent cx="4314825" cy="635635"/>
            <wp:effectExtent l="0" t="0" r="9525" b="0"/>
            <wp:wrapTight wrapText="bothSides">
              <wp:wrapPolygon edited="0">
                <wp:start x="0" y="0"/>
                <wp:lineTo x="0" y="20715"/>
                <wp:lineTo x="21552" y="20715"/>
                <wp:lineTo x="21552" y="0"/>
                <wp:lineTo x="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2A9C" w:rsidRPr="001533F2" w:rsidSect="00673C35">
      <w:footerReference w:type="default" r:id="rId9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E2D81" w14:textId="77777777" w:rsidR="00B5662D" w:rsidRDefault="00B5662D">
      <w:pPr>
        <w:spacing w:after="0"/>
      </w:pPr>
      <w:r>
        <w:separator/>
      </w:r>
    </w:p>
  </w:endnote>
  <w:endnote w:type="continuationSeparator" w:id="0">
    <w:p w14:paraId="67BC6C31" w14:textId="77777777" w:rsidR="00B5662D" w:rsidRDefault="00B566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35147" w14:textId="77777777" w:rsidR="00050C8B" w:rsidRDefault="000D5AB1">
    <w:pPr>
      <w:pStyle w:val="Sidfot"/>
    </w:pPr>
    <w:r>
      <w:rPr>
        <w:lang w:bidi="sv-SE"/>
      </w:rPr>
      <w:t xml:space="preserve">Sidan </w:t>
    </w:r>
    <w:r>
      <w:rPr>
        <w:lang w:bidi="sv-SE"/>
      </w:rPr>
      <w:fldChar w:fldCharType="begin"/>
    </w:r>
    <w:r>
      <w:rPr>
        <w:lang w:bidi="sv-SE"/>
      </w:rPr>
      <w:instrText xml:space="preserve"> PAGE   \* MERGEFORMAT </w:instrText>
    </w:r>
    <w:r>
      <w:rPr>
        <w:lang w:bidi="sv-SE"/>
      </w:rPr>
      <w:fldChar w:fldCharType="separate"/>
    </w:r>
    <w:r w:rsidR="00FD4A5F">
      <w:rPr>
        <w:noProof/>
        <w:lang w:bidi="sv-SE"/>
      </w:rPr>
      <w:t>0</w:t>
    </w:r>
    <w:r>
      <w:rPr>
        <w:noProof/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935A8" w14:textId="77777777" w:rsidR="00B5662D" w:rsidRDefault="00B5662D">
      <w:pPr>
        <w:spacing w:after="0"/>
      </w:pPr>
      <w:r>
        <w:separator/>
      </w:r>
    </w:p>
  </w:footnote>
  <w:footnote w:type="continuationSeparator" w:id="0">
    <w:p w14:paraId="2423F917" w14:textId="77777777" w:rsidR="00B5662D" w:rsidRDefault="00B566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6C52B42"/>
    <w:multiLevelType w:val="multilevel"/>
    <w:tmpl w:val="38101482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E6"/>
    <w:rsid w:val="000B4EB4"/>
    <w:rsid w:val="000D5AB1"/>
    <w:rsid w:val="001533F2"/>
    <w:rsid w:val="002045EB"/>
    <w:rsid w:val="00293B83"/>
    <w:rsid w:val="002D462A"/>
    <w:rsid w:val="00302A2C"/>
    <w:rsid w:val="00381669"/>
    <w:rsid w:val="005074E6"/>
    <w:rsid w:val="0052105A"/>
    <w:rsid w:val="005407DF"/>
    <w:rsid w:val="00570E65"/>
    <w:rsid w:val="00673C35"/>
    <w:rsid w:val="00690096"/>
    <w:rsid w:val="006A3CE7"/>
    <w:rsid w:val="006F23C0"/>
    <w:rsid w:val="0076387D"/>
    <w:rsid w:val="008054DB"/>
    <w:rsid w:val="008A7A75"/>
    <w:rsid w:val="008F15C5"/>
    <w:rsid w:val="008F2604"/>
    <w:rsid w:val="00965D17"/>
    <w:rsid w:val="009C31E3"/>
    <w:rsid w:val="009C5B7D"/>
    <w:rsid w:val="00A22A9C"/>
    <w:rsid w:val="00A26571"/>
    <w:rsid w:val="00A27383"/>
    <w:rsid w:val="00A736B0"/>
    <w:rsid w:val="00B53B41"/>
    <w:rsid w:val="00B5662D"/>
    <w:rsid w:val="00B75269"/>
    <w:rsid w:val="00BD63EB"/>
    <w:rsid w:val="00C67805"/>
    <w:rsid w:val="00C83E3C"/>
    <w:rsid w:val="00D02A74"/>
    <w:rsid w:val="00D905F1"/>
    <w:rsid w:val="00DC08CA"/>
    <w:rsid w:val="00DF56DD"/>
    <w:rsid w:val="00ED725B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3ABD"/>
  <w15:chartTrackingRefBased/>
  <w15:docId w15:val="{F9E4E949-AF50-4AB3-B6A0-7B214A63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sv-SE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7383"/>
  </w:style>
  <w:style w:type="paragraph" w:styleId="Rubrik1">
    <w:name w:val="heading 1"/>
    <w:basedOn w:val="Normal"/>
    <w:link w:val="Rubrik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RubrikChar">
    <w:name w:val="Rubrik Char"/>
    <w:basedOn w:val="Standardstycketeckensnitt"/>
    <w:link w:val="Rubrik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Normal"/>
    <w:next w:val="Adress"/>
    <w:link w:val="DatumChar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Char">
    <w:name w:val="Datum Char"/>
    <w:basedOn w:val="Standardstycketeckensnitt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s">
    <w:name w:val="Adress"/>
    <w:basedOn w:val="Normal"/>
    <w:next w:val="Inledning"/>
    <w:uiPriority w:val="3"/>
    <w:qFormat/>
    <w:rsid w:val="00965D17"/>
    <w:pPr>
      <w:spacing w:line="336" w:lineRule="auto"/>
      <w:contextualSpacing/>
    </w:pPr>
  </w:style>
  <w:style w:type="paragraph" w:styleId="Sidfot">
    <w:name w:val="footer"/>
    <w:basedOn w:val="Normal"/>
    <w:link w:val="SidfotChar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SidfotChar">
    <w:name w:val="Sidfot Char"/>
    <w:basedOn w:val="Standardstycketeckensnitt"/>
    <w:link w:val="Sidfot"/>
    <w:uiPriority w:val="99"/>
    <w:rsid w:val="000D5AB1"/>
    <w:rPr>
      <w:rFonts w:eastAsiaTheme="minorEastAsia"/>
      <w:color w:val="2A7B88" w:themeColor="accent1" w:themeShade="BF"/>
    </w:rPr>
  </w:style>
  <w:style w:type="paragraph" w:styleId="Inledning">
    <w:name w:val="Salutation"/>
    <w:basedOn w:val="Normal"/>
    <w:next w:val="Normal"/>
    <w:link w:val="InledningChar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InledningChar">
    <w:name w:val="Inledning Char"/>
    <w:basedOn w:val="Standardstycketeckensnitt"/>
    <w:link w:val="Inledning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Avslutandetext">
    <w:name w:val="Closing"/>
    <w:basedOn w:val="Normal"/>
    <w:next w:val="Signatur"/>
    <w:link w:val="AvslutandetextChar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AvslutandetextChar">
    <w:name w:val="Avslutande text Char"/>
    <w:basedOn w:val="Standardstycketeckensnitt"/>
    <w:link w:val="Avslutandetext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Signatur">
    <w:name w:val="Signature"/>
    <w:basedOn w:val="Normal"/>
    <w:next w:val="Normal"/>
    <w:link w:val="SignaturChar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SignaturChar">
    <w:name w:val="Signatur Char"/>
    <w:basedOn w:val="Standardstycketeckensnitt"/>
    <w:link w:val="Signatur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SidhuvudChar">
    <w:name w:val="Sidhuvud Char"/>
    <w:basedOn w:val="Standardstycketeckensnitt"/>
    <w:link w:val="Sidhuvud"/>
    <w:uiPriority w:val="99"/>
    <w:rsid w:val="000D5AB1"/>
    <w:rPr>
      <w:rFonts w:eastAsiaTheme="minorEastAsia"/>
    </w:rPr>
  </w:style>
  <w:style w:type="character" w:customStyle="1" w:styleId="Rubrik1Char">
    <w:name w:val="Rubrik 1 Char"/>
    <w:basedOn w:val="Standardstycketeckensnitt"/>
    <w:link w:val="Rubrik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Platshllartext">
    <w:name w:val="Placeholder Text"/>
    <w:basedOn w:val="Standardstycketeckensnitt"/>
    <w:uiPriority w:val="99"/>
    <w:semiHidden/>
    <w:rsid w:val="00DF56DD"/>
    <w:rPr>
      <w:color w:val="3A3836" w:themeColor="background2" w:themeShade="40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56DD"/>
    <w:rPr>
      <w:i/>
      <w:iCs/>
      <w:color w:val="2A7B88" w:themeColor="accent1" w:themeShade="BF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Indragetstycke">
    <w:name w:val="Block Text"/>
    <w:basedOn w:val="Normal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lnk">
    <w:name w:val="Hyperlink"/>
    <w:basedOn w:val="Standardstycketeckensnitt"/>
    <w:uiPriority w:val="99"/>
    <w:semiHidden/>
    <w:unhideWhenUsed/>
    <w:rsid w:val="00DF56DD"/>
    <w:rPr>
      <w:color w:val="2A7B88" w:themeColor="accent1" w:themeShade="BF"/>
      <w:u w:val="singl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F56DD"/>
    <w:rPr>
      <w:szCs w:val="16"/>
    </w:rPr>
  </w:style>
  <w:style w:type="paragraph" w:styleId="Brdtext3">
    <w:name w:val="Body Text 3"/>
    <w:basedOn w:val="Normal"/>
    <w:link w:val="Brdtext3Char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F56DD"/>
    <w:rPr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736B0"/>
    <w:rPr>
      <w:sz w:val="22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F56DD"/>
    <w:rPr>
      <w:rFonts w:ascii="Segoe UI" w:hAnsi="Segoe UI" w:cs="Segoe UI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36B0"/>
    <w:rPr>
      <w:rFonts w:ascii="Segoe UI" w:hAnsi="Segoe UI" w:cs="Segoe UI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736B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736B0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736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736B0"/>
    <w:rPr>
      <w:b/>
      <w:bCs/>
      <w:szCs w:val="20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736B0"/>
    <w:rPr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736B0"/>
    <w:rPr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736B0"/>
    <w:rPr>
      <w:rFonts w:ascii="Consolas" w:hAnsi="Consolas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736B0"/>
    <w:rPr>
      <w:rFonts w:ascii="Consolas" w:hAnsi="Consolas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736B0"/>
    <w:rPr>
      <w:rFonts w:ascii="Consolas" w:hAnsi="Consolas"/>
      <w:szCs w:val="21"/>
    </w:rPr>
  </w:style>
  <w:style w:type="table" w:styleId="Tabellrutnt">
    <w:name w:val="Table Grid"/>
    <w:basedOn w:val="Normaltabell"/>
    <w:uiPriority w:val="39"/>
    <w:rsid w:val="008F260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Standardstycketeckensnitt"/>
    <w:rsid w:val="00A22A9C"/>
  </w:style>
  <w:style w:type="paragraph" w:styleId="Normalwebb">
    <w:name w:val="Normal (Web)"/>
    <w:basedOn w:val="Normal"/>
    <w:uiPriority w:val="99"/>
    <w:semiHidden/>
    <w:unhideWhenUsed/>
    <w:rsid w:val="00A22A9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v-SE"/>
    </w:rPr>
  </w:style>
  <w:style w:type="character" w:customStyle="1" w:styleId="highlight">
    <w:name w:val="highlight"/>
    <w:basedOn w:val="Standardstycketeckensnitt"/>
    <w:rsid w:val="00153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STERADMIN\AppData\Roaming\Microsoft\Templates\F&#246;ljebrev%20(bl&#229;tt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Följebrev (blått)</Template>
  <TotalTime>8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PETSTER ADMIN</dc:creator>
  <cp:keywords/>
  <dc:description/>
  <cp:lastModifiedBy>PETSTER ADMIN</cp:lastModifiedBy>
  <cp:revision>3</cp:revision>
  <cp:lastPrinted>2019-08-15T09:48:00Z</cp:lastPrinted>
  <dcterms:created xsi:type="dcterms:W3CDTF">2019-09-05T10:37:00Z</dcterms:created>
  <dcterms:modified xsi:type="dcterms:W3CDTF">2019-09-05T10:37:00Z</dcterms:modified>
</cp:coreProperties>
</file>